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BC2" w:rsidRPr="00501D69" w:rsidRDefault="00A95283" w:rsidP="004409CF">
      <w:pPr>
        <w:jc w:val="center"/>
        <w:rPr>
          <w:rFonts w:asciiTheme="majorHAnsi" w:hAnsiTheme="majorHAnsi"/>
          <w:b/>
          <w:sz w:val="20"/>
          <w:szCs w:val="20"/>
        </w:rPr>
      </w:pPr>
      <w:r w:rsidRPr="00501D6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57BC2" w:rsidRPr="00501D69" w:rsidRDefault="00BE16B9" w:rsidP="004409CF">
      <w:pPr>
        <w:jc w:val="center"/>
        <w:rPr>
          <w:rFonts w:asciiTheme="majorHAnsi" w:hAnsiTheme="majorHAnsi"/>
          <w:b/>
          <w:sz w:val="20"/>
          <w:szCs w:val="20"/>
        </w:rPr>
      </w:pPr>
      <w:r w:rsidRPr="00501D69">
        <w:rPr>
          <w:rFonts w:asciiTheme="majorHAnsi" w:hAnsiTheme="majorHAnsi"/>
          <w:b/>
          <w:sz w:val="20"/>
          <w:szCs w:val="20"/>
        </w:rPr>
        <w:t>РАСПОР</w:t>
      </w:r>
      <w:r w:rsidR="00A95283" w:rsidRPr="00501D69">
        <w:rPr>
          <w:rFonts w:asciiTheme="majorHAnsi" w:hAnsiTheme="majorHAnsi"/>
          <w:b/>
          <w:sz w:val="20"/>
          <w:szCs w:val="20"/>
        </w:rPr>
        <w:t>Я</w:t>
      </w:r>
      <w:r w:rsidRPr="00501D69">
        <w:rPr>
          <w:rFonts w:asciiTheme="majorHAnsi" w:hAnsiTheme="majorHAnsi"/>
          <w:b/>
          <w:sz w:val="20"/>
          <w:szCs w:val="20"/>
        </w:rPr>
        <w:t>ЖЕН</w:t>
      </w:r>
      <w:r w:rsidR="00A95283" w:rsidRPr="00501D69">
        <w:rPr>
          <w:rFonts w:asciiTheme="majorHAnsi" w:hAnsiTheme="majorHAnsi"/>
          <w:b/>
          <w:sz w:val="20"/>
          <w:szCs w:val="20"/>
        </w:rPr>
        <w:t>И</w:t>
      </w:r>
      <w:r w:rsidRPr="00501D69">
        <w:rPr>
          <w:rFonts w:asciiTheme="majorHAnsi" w:hAnsiTheme="majorHAnsi"/>
          <w:b/>
          <w:sz w:val="20"/>
          <w:szCs w:val="20"/>
        </w:rPr>
        <w:t>Е</w:t>
      </w:r>
      <w:r w:rsidR="00A95283" w:rsidRPr="00501D69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_GoBack"/>
      <w:bookmarkEnd w:id="1"/>
      <w:r w:rsidR="004409CF" w:rsidRPr="00501D69">
        <w:rPr>
          <w:rFonts w:asciiTheme="majorHAnsi" w:hAnsiTheme="majorHAnsi"/>
          <w:b/>
          <w:sz w:val="20"/>
          <w:szCs w:val="20"/>
        </w:rPr>
        <w:br/>
      </w:r>
      <w:r w:rsidRPr="00501D69">
        <w:rPr>
          <w:rFonts w:asciiTheme="majorHAnsi" w:hAnsiTheme="majorHAnsi"/>
          <w:b/>
          <w:sz w:val="20"/>
          <w:szCs w:val="20"/>
        </w:rPr>
        <w:t>02 декабря 2022 года</w:t>
      </w:r>
      <w:r w:rsidR="00A95283" w:rsidRPr="00501D69">
        <w:rPr>
          <w:rFonts w:asciiTheme="majorHAnsi" w:hAnsiTheme="majorHAnsi"/>
          <w:b/>
          <w:sz w:val="20"/>
          <w:szCs w:val="20"/>
        </w:rPr>
        <w:t xml:space="preserve"> № 2</w:t>
      </w:r>
      <w:r w:rsidRPr="00501D69">
        <w:rPr>
          <w:rFonts w:asciiTheme="majorHAnsi" w:hAnsiTheme="majorHAnsi"/>
          <w:b/>
          <w:sz w:val="20"/>
          <w:szCs w:val="20"/>
        </w:rPr>
        <w:t>250-р</w:t>
      </w:r>
      <w:bookmarkEnd w:id="0"/>
    </w:p>
    <w:p w:rsidR="00357BC2" w:rsidRPr="00501D69" w:rsidRDefault="00A95283" w:rsidP="004409CF">
      <w:pPr>
        <w:jc w:val="center"/>
        <w:rPr>
          <w:rFonts w:asciiTheme="majorHAnsi" w:hAnsiTheme="majorHAnsi"/>
          <w:b/>
          <w:sz w:val="20"/>
          <w:szCs w:val="20"/>
        </w:rPr>
      </w:pPr>
      <w:r w:rsidRPr="00501D69">
        <w:rPr>
          <w:rFonts w:asciiTheme="majorHAnsi" w:hAnsiTheme="majorHAnsi"/>
          <w:b/>
          <w:sz w:val="20"/>
          <w:szCs w:val="20"/>
        </w:rPr>
        <w:t>«</w:t>
      </w:r>
      <w:r w:rsidR="00BE16B9" w:rsidRPr="00501D69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501D69">
        <w:rPr>
          <w:rFonts w:asciiTheme="majorHAnsi" w:hAnsiTheme="majorHAnsi"/>
          <w:b/>
          <w:sz w:val="20"/>
          <w:szCs w:val="20"/>
        </w:rPr>
        <w:br/>
      </w:r>
      <w:r w:rsidR="00BE16B9" w:rsidRPr="00501D69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 w:rsidR="00501D69">
        <w:rPr>
          <w:rFonts w:asciiTheme="majorHAnsi" w:hAnsiTheme="majorHAnsi"/>
          <w:b/>
          <w:sz w:val="20"/>
          <w:szCs w:val="20"/>
        </w:rPr>
        <w:br/>
      </w:r>
      <w:r w:rsidR="00BE16B9" w:rsidRPr="00501D69">
        <w:rPr>
          <w:rFonts w:asciiTheme="majorHAnsi" w:hAnsiTheme="majorHAnsi"/>
          <w:b/>
          <w:sz w:val="20"/>
          <w:szCs w:val="20"/>
        </w:rPr>
        <w:t xml:space="preserve">в границах охранной зоны «ЛЭП-6 </w:t>
      </w:r>
      <w:proofErr w:type="spellStart"/>
      <w:r w:rsidR="00BE16B9" w:rsidRPr="00501D69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E16B9" w:rsidRPr="00501D69">
        <w:rPr>
          <w:rFonts w:asciiTheme="majorHAnsi" w:hAnsiTheme="majorHAnsi"/>
          <w:b/>
          <w:sz w:val="20"/>
          <w:szCs w:val="20"/>
        </w:rPr>
        <w:t xml:space="preserve"> ТП 253-ТП 273</w:t>
      </w:r>
      <w:r w:rsidRPr="00501D69">
        <w:rPr>
          <w:rFonts w:asciiTheme="majorHAnsi" w:hAnsiTheme="majorHAnsi"/>
          <w:b/>
          <w:sz w:val="20"/>
          <w:szCs w:val="20"/>
        </w:rPr>
        <w:t xml:space="preserve"> </w:t>
      </w:r>
      <w:r w:rsidR="00BE16B9" w:rsidRPr="00501D69">
        <w:rPr>
          <w:rFonts w:asciiTheme="majorHAnsi" w:hAnsiTheme="majorHAnsi"/>
          <w:b/>
          <w:sz w:val="20"/>
          <w:szCs w:val="20"/>
        </w:rPr>
        <w:t>ф.</w:t>
      </w:r>
      <w:r w:rsidRPr="00501D69">
        <w:rPr>
          <w:rFonts w:asciiTheme="majorHAnsi" w:hAnsiTheme="majorHAnsi"/>
          <w:b/>
          <w:sz w:val="20"/>
          <w:szCs w:val="20"/>
        </w:rPr>
        <w:t xml:space="preserve"> </w:t>
      </w:r>
      <w:r w:rsidR="00BE16B9" w:rsidRPr="00501D69">
        <w:rPr>
          <w:rFonts w:asciiTheme="majorHAnsi" w:hAnsiTheme="majorHAnsi"/>
          <w:b/>
          <w:sz w:val="20"/>
          <w:szCs w:val="20"/>
        </w:rPr>
        <w:t>21 ПС Прогресс»</w:t>
      </w:r>
    </w:p>
    <w:p w:rsidR="00357BC2" w:rsidRPr="00501D69" w:rsidRDefault="00BE16B9" w:rsidP="004409CF">
      <w:pPr>
        <w:jc w:val="center"/>
        <w:rPr>
          <w:rFonts w:asciiTheme="majorHAnsi" w:hAnsiTheme="majorHAnsi"/>
          <w:b/>
          <w:sz w:val="20"/>
          <w:szCs w:val="20"/>
        </w:rPr>
      </w:pPr>
      <w:r w:rsidRPr="00501D69">
        <w:rPr>
          <w:rFonts w:asciiTheme="majorHAnsi" w:hAnsiTheme="majorHAnsi"/>
          <w:b/>
          <w:sz w:val="20"/>
          <w:szCs w:val="20"/>
        </w:rPr>
        <w:t>(реестровый номер - 30:12-6.2724)</w:t>
      </w:r>
      <w:r w:rsidR="00A95283" w:rsidRPr="00501D69">
        <w:rPr>
          <w:rFonts w:asciiTheme="majorHAnsi" w:hAnsiTheme="majorHAnsi"/>
          <w:b/>
          <w:sz w:val="20"/>
          <w:szCs w:val="20"/>
        </w:rPr>
        <w:t>»</w:t>
      </w:r>
    </w:p>
    <w:p w:rsidR="00357BC2" w:rsidRPr="00F9519F" w:rsidRDefault="00BE16B9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4409CF" w:rsidRPr="00F9519F">
        <w:rPr>
          <w:rFonts w:ascii="Arial" w:hAnsi="Arial" w:cs="Arial"/>
          <w:sz w:val="18"/>
          <w:szCs w:val="18"/>
        </w:rPr>
        <w:t xml:space="preserve"> </w:t>
      </w:r>
      <w:r w:rsidRPr="00F9519F">
        <w:rPr>
          <w:rFonts w:ascii="Arial" w:hAnsi="Arial" w:cs="Arial"/>
          <w:sz w:val="18"/>
          <w:szCs w:val="18"/>
        </w:rPr>
        <w:t xml:space="preserve">03-10-02-6603/22, в соответствии со ст. 23, </w:t>
      </w:r>
      <w:proofErr w:type="spellStart"/>
      <w:r w:rsidRPr="00F9519F">
        <w:rPr>
          <w:rFonts w:ascii="Arial" w:hAnsi="Arial" w:cs="Arial"/>
          <w:sz w:val="18"/>
          <w:szCs w:val="18"/>
        </w:rPr>
        <w:t>ст.ст</w:t>
      </w:r>
      <w:proofErr w:type="spellEnd"/>
      <w:r w:rsidRPr="00F9519F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F9519F">
        <w:rPr>
          <w:rFonts w:ascii="Arial" w:hAnsi="Arial" w:cs="Arial"/>
          <w:sz w:val="18"/>
          <w:szCs w:val="18"/>
        </w:rPr>
        <w:t>п</w:t>
      </w:r>
      <w:proofErr w:type="gramStart"/>
      <w:r w:rsidRPr="00F9519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9519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E16B9" w:rsidRPr="00F9519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E16B9" w:rsidRPr="00F9519F">
        <w:rPr>
          <w:rFonts w:ascii="Arial" w:hAnsi="Arial" w:cs="Arial"/>
          <w:sz w:val="18"/>
          <w:szCs w:val="18"/>
        </w:rPr>
        <w:t>Россети</w:t>
      </w:r>
      <w:proofErr w:type="spellEnd"/>
      <w:r w:rsidR="00BE16B9" w:rsidRPr="00F9519F">
        <w:rPr>
          <w:rFonts w:ascii="Arial" w:hAnsi="Arial" w:cs="Arial"/>
          <w:sz w:val="18"/>
          <w:szCs w:val="18"/>
        </w:rPr>
        <w:t xml:space="preserve"> Юг»</w:t>
      </w:r>
      <w:r w:rsidR="00780FE4">
        <w:rPr>
          <w:rFonts w:ascii="Arial" w:hAnsi="Arial" w:cs="Arial"/>
          <w:sz w:val="18"/>
          <w:szCs w:val="18"/>
        </w:rPr>
        <w:t xml:space="preserve"> </w:t>
      </w:r>
      <w:r w:rsidR="00BE16B9" w:rsidRPr="00F9519F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BE16B9" w:rsidRPr="00F9519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E16B9" w:rsidRPr="00F9519F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«ТП 253 (Ихтиологическая, 41/а) - ТП 273 (ул. Спортивная, 37/а) - 1010 м», расположенного в границах охранной зоны «ЛЭП-6 </w:t>
      </w:r>
      <w:proofErr w:type="spellStart"/>
      <w:r w:rsidR="00BE16B9" w:rsidRPr="00F9519F">
        <w:rPr>
          <w:rFonts w:ascii="Arial" w:hAnsi="Arial" w:cs="Arial"/>
          <w:sz w:val="18"/>
          <w:szCs w:val="18"/>
        </w:rPr>
        <w:t>кВ</w:t>
      </w:r>
      <w:proofErr w:type="spellEnd"/>
      <w:r w:rsidR="00BE16B9" w:rsidRPr="00F9519F">
        <w:rPr>
          <w:rFonts w:ascii="Arial" w:hAnsi="Arial" w:cs="Arial"/>
          <w:sz w:val="18"/>
          <w:szCs w:val="18"/>
        </w:rPr>
        <w:t xml:space="preserve"> ТП 253 - ТП 273 ф.</w:t>
      </w:r>
      <w:r w:rsidR="004409CF" w:rsidRPr="00F9519F">
        <w:rPr>
          <w:rFonts w:ascii="Arial" w:hAnsi="Arial" w:cs="Arial"/>
          <w:sz w:val="18"/>
          <w:szCs w:val="18"/>
        </w:rPr>
        <w:t xml:space="preserve"> </w:t>
      </w:r>
      <w:r w:rsidR="00BE16B9" w:rsidRPr="00F9519F">
        <w:rPr>
          <w:rFonts w:ascii="Arial" w:hAnsi="Arial" w:cs="Arial"/>
          <w:sz w:val="18"/>
          <w:szCs w:val="18"/>
        </w:rPr>
        <w:t>21 ПС Прогресс» (реестровый номер - 30:12-6.2724) сроком на 49 лет в отношении расположенных на террит</w:t>
      </w:r>
      <w:r w:rsidR="004409CF" w:rsidRPr="00F9519F">
        <w:rPr>
          <w:rFonts w:ascii="Arial" w:hAnsi="Arial" w:cs="Arial"/>
          <w:sz w:val="18"/>
          <w:szCs w:val="18"/>
        </w:rPr>
        <w:t xml:space="preserve">ории муниципального образования </w:t>
      </w:r>
      <w:r w:rsidR="00BE16B9" w:rsidRPr="00F9519F">
        <w:rPr>
          <w:rFonts w:ascii="Arial" w:hAnsi="Arial" w:cs="Arial"/>
          <w:sz w:val="18"/>
          <w:szCs w:val="18"/>
        </w:rPr>
        <w:t>«Город</w:t>
      </w:r>
      <w:proofErr w:type="gramEnd"/>
      <w:r w:rsidR="004409CF" w:rsidRPr="00F9519F">
        <w:rPr>
          <w:rFonts w:ascii="Arial" w:hAnsi="Arial" w:cs="Arial"/>
          <w:sz w:val="18"/>
          <w:szCs w:val="18"/>
        </w:rPr>
        <w:t xml:space="preserve"> </w:t>
      </w:r>
      <w:r w:rsidR="00BE16B9" w:rsidRPr="00F9519F">
        <w:rPr>
          <w:rFonts w:ascii="Arial" w:hAnsi="Arial" w:cs="Arial"/>
          <w:sz w:val="18"/>
          <w:szCs w:val="18"/>
        </w:rPr>
        <w:t>Астрахань»</w:t>
      </w:r>
      <w:r w:rsidR="004409CF" w:rsidRPr="00F9519F">
        <w:rPr>
          <w:rFonts w:ascii="Arial" w:hAnsi="Arial" w:cs="Arial"/>
          <w:sz w:val="18"/>
          <w:szCs w:val="18"/>
        </w:rPr>
        <w:t xml:space="preserve"> </w:t>
      </w:r>
      <w:r w:rsidR="00BE16B9" w:rsidRPr="00F9519F">
        <w:rPr>
          <w:rFonts w:ascii="Arial" w:hAnsi="Arial" w:cs="Arial"/>
          <w:sz w:val="18"/>
          <w:szCs w:val="18"/>
        </w:rPr>
        <w:t>земель,</w:t>
      </w:r>
      <w:r w:rsidR="004409CF" w:rsidRPr="00F9519F">
        <w:rPr>
          <w:rFonts w:ascii="Arial" w:hAnsi="Arial" w:cs="Arial"/>
          <w:sz w:val="18"/>
          <w:szCs w:val="18"/>
        </w:rPr>
        <w:t xml:space="preserve"> </w:t>
      </w:r>
      <w:r w:rsidR="00BE16B9" w:rsidRPr="00F9519F">
        <w:rPr>
          <w:rFonts w:ascii="Arial" w:hAnsi="Arial" w:cs="Arial"/>
          <w:sz w:val="18"/>
          <w:szCs w:val="18"/>
        </w:rPr>
        <w:t>находящихся в государственной или муниципальной собственности, и земельных участков, указанных в приложении 1.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2. </w:t>
      </w:r>
      <w:r w:rsidR="00BE16B9" w:rsidRPr="00F9519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3. </w:t>
      </w:r>
      <w:r w:rsidR="00BE16B9" w:rsidRPr="00F9519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</w:t>
      </w:r>
      <w:r w:rsidR="004409CF" w:rsidRPr="00F9519F">
        <w:rPr>
          <w:rFonts w:ascii="Arial" w:hAnsi="Arial" w:cs="Arial"/>
          <w:sz w:val="18"/>
          <w:szCs w:val="18"/>
        </w:rPr>
        <w:t xml:space="preserve"> </w:t>
      </w:r>
      <w:r w:rsidR="00BE16B9" w:rsidRPr="00F9519F">
        <w:rPr>
          <w:rFonts w:ascii="Arial" w:hAnsi="Arial" w:cs="Arial"/>
          <w:sz w:val="18"/>
          <w:szCs w:val="18"/>
        </w:rPr>
        <w:t>ситуаций устанавливается публичным акционерным обществом «</w:t>
      </w:r>
      <w:proofErr w:type="spellStart"/>
      <w:r w:rsidR="00BE16B9" w:rsidRPr="00F9519F">
        <w:rPr>
          <w:rFonts w:ascii="Arial" w:hAnsi="Arial" w:cs="Arial"/>
          <w:sz w:val="18"/>
          <w:szCs w:val="18"/>
        </w:rPr>
        <w:t>Россети</w:t>
      </w:r>
      <w:proofErr w:type="spellEnd"/>
      <w:r w:rsidR="00BE16B9" w:rsidRPr="00F9519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</w:t>
      </w:r>
      <w:r w:rsidR="004409CF" w:rsidRPr="00F9519F">
        <w:rPr>
          <w:rFonts w:ascii="Arial" w:hAnsi="Arial" w:cs="Arial"/>
          <w:sz w:val="18"/>
          <w:szCs w:val="18"/>
        </w:rPr>
        <w:t xml:space="preserve"> </w:t>
      </w:r>
      <w:r w:rsidR="00BE16B9" w:rsidRPr="00F9519F">
        <w:rPr>
          <w:rFonts w:ascii="Arial" w:hAnsi="Arial" w:cs="Arial"/>
          <w:sz w:val="18"/>
          <w:szCs w:val="18"/>
        </w:rPr>
        <w:t>1 раз в 12 лет</w:t>
      </w:r>
      <w:r w:rsidR="00780FE4">
        <w:rPr>
          <w:rFonts w:ascii="Arial" w:hAnsi="Arial" w:cs="Arial"/>
          <w:sz w:val="18"/>
          <w:szCs w:val="18"/>
        </w:rPr>
        <w:t xml:space="preserve"> </w:t>
      </w:r>
      <w:r w:rsidR="00BE16B9" w:rsidRPr="00F9519F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</w:t>
      </w:r>
      <w:proofErr w:type="gramStart"/>
      <w:r w:rsidR="00BE16B9" w:rsidRPr="00F9519F">
        <w:rPr>
          <w:rFonts w:ascii="Arial" w:hAnsi="Arial" w:cs="Arial"/>
          <w:sz w:val="18"/>
          <w:szCs w:val="18"/>
        </w:rPr>
        <w:t>.</w:t>
      </w:r>
      <w:proofErr w:type="gramEnd"/>
      <w:r w:rsidR="00780FE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E16B9" w:rsidRPr="00F9519F">
        <w:rPr>
          <w:rFonts w:ascii="Arial" w:hAnsi="Arial" w:cs="Arial"/>
          <w:sz w:val="18"/>
          <w:szCs w:val="18"/>
        </w:rPr>
        <w:t>о</w:t>
      </w:r>
      <w:proofErr w:type="gramEnd"/>
      <w:r w:rsidR="00BE16B9" w:rsidRPr="00F9519F">
        <w:rPr>
          <w:rFonts w:ascii="Arial" w:hAnsi="Arial" w:cs="Arial"/>
          <w:sz w:val="18"/>
          <w:szCs w:val="18"/>
        </w:rPr>
        <w:t>городничества; не превышает один год - в отношении иных земельных участков).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4. </w:t>
      </w:r>
      <w:r w:rsidR="00BE16B9" w:rsidRPr="00F9519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5. </w:t>
      </w:r>
      <w:r w:rsidR="00BE16B9" w:rsidRPr="00F9519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E16B9" w:rsidRPr="00F9519F">
        <w:rPr>
          <w:rFonts w:ascii="Arial" w:hAnsi="Arial" w:cs="Arial"/>
          <w:sz w:val="18"/>
          <w:szCs w:val="18"/>
        </w:rPr>
        <w:t>Россети</w:t>
      </w:r>
      <w:proofErr w:type="spellEnd"/>
      <w:r w:rsidR="00BE16B9" w:rsidRPr="00F9519F">
        <w:rPr>
          <w:rFonts w:ascii="Arial" w:hAnsi="Arial" w:cs="Arial"/>
          <w:sz w:val="18"/>
          <w:szCs w:val="18"/>
        </w:rPr>
        <w:t xml:space="preserve"> Юг»: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5.1. </w:t>
      </w:r>
      <w:r w:rsidR="00BE16B9" w:rsidRPr="00F9519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5.2. </w:t>
      </w:r>
      <w:r w:rsidR="00BE16B9" w:rsidRPr="00F9519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E16B9" w:rsidRPr="00F9519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7. </w:t>
      </w:r>
      <w:r w:rsidR="00BE16B9" w:rsidRPr="00F9519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7.1. </w:t>
      </w:r>
      <w:r w:rsidR="00BE16B9" w:rsidRPr="00F9519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BE16B9" w:rsidRPr="00F9519F">
        <w:rPr>
          <w:rFonts w:ascii="Arial" w:hAnsi="Arial" w:cs="Arial"/>
          <w:sz w:val="18"/>
          <w:szCs w:val="18"/>
        </w:rPr>
        <w:t>Росреестра</w:t>
      </w:r>
      <w:proofErr w:type="spellEnd"/>
      <w:r w:rsidR="00BE16B9" w:rsidRPr="00F9519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7.2. </w:t>
      </w:r>
      <w:r w:rsidR="00BE16B9" w:rsidRPr="00F9519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7.3. </w:t>
      </w:r>
      <w:r w:rsidR="00BE16B9" w:rsidRPr="00F9519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57BC2" w:rsidRPr="00F9519F" w:rsidRDefault="00A95283" w:rsidP="004409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9519F">
        <w:rPr>
          <w:rFonts w:ascii="Arial" w:hAnsi="Arial" w:cs="Arial"/>
          <w:sz w:val="18"/>
          <w:szCs w:val="18"/>
        </w:rPr>
        <w:t xml:space="preserve">8. </w:t>
      </w:r>
      <w:r w:rsidR="00BE16B9" w:rsidRPr="00F9519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BE16B9" w:rsidRPr="00F9519F">
        <w:rPr>
          <w:rFonts w:ascii="Arial" w:hAnsi="Arial" w:cs="Arial"/>
          <w:sz w:val="18"/>
          <w:szCs w:val="18"/>
        </w:rPr>
        <w:t>разместить</w:t>
      </w:r>
      <w:proofErr w:type="gramEnd"/>
      <w:r w:rsidR="00BE16B9" w:rsidRPr="00F9519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</w:t>
      </w:r>
      <w:r w:rsidR="004409CF" w:rsidRPr="00F9519F">
        <w:rPr>
          <w:rFonts w:ascii="Arial" w:hAnsi="Arial" w:cs="Arial"/>
          <w:sz w:val="18"/>
          <w:szCs w:val="18"/>
        </w:rPr>
        <w:t>м</w:t>
      </w:r>
      <w:r w:rsidR="00BE16B9" w:rsidRPr="00F9519F">
        <w:rPr>
          <w:rFonts w:ascii="Arial" w:hAnsi="Arial" w:cs="Arial"/>
          <w:sz w:val="18"/>
          <w:szCs w:val="18"/>
        </w:rPr>
        <w:t>униципального образования «Город Астрахань».</w:t>
      </w:r>
    </w:p>
    <w:p w:rsidR="004409CF" w:rsidRPr="004409CF" w:rsidRDefault="00BE16B9" w:rsidP="004409CF">
      <w:pPr>
        <w:pStyle w:val="20"/>
        <w:shd w:val="clear" w:color="auto" w:fill="auto"/>
        <w:spacing w:before="0" w:line="240" w:lineRule="exact"/>
        <w:jc w:val="right"/>
        <w:rPr>
          <w:rFonts w:ascii="Arial" w:hAnsi="Arial" w:cs="Arial"/>
          <w:b/>
          <w:sz w:val="18"/>
          <w:szCs w:val="18"/>
        </w:rPr>
      </w:pPr>
      <w:r w:rsidRPr="004409CF">
        <w:rPr>
          <w:rFonts w:ascii="Arial" w:hAnsi="Arial" w:cs="Arial"/>
          <w:b/>
          <w:sz w:val="18"/>
          <w:szCs w:val="18"/>
        </w:rPr>
        <w:t>Глава муниципального обр</w:t>
      </w:r>
      <w:r w:rsidR="004409CF" w:rsidRPr="004409CF">
        <w:rPr>
          <w:rFonts w:ascii="Arial" w:hAnsi="Arial" w:cs="Arial"/>
          <w:b/>
          <w:sz w:val="18"/>
          <w:szCs w:val="18"/>
        </w:rPr>
        <w:t>а</w:t>
      </w:r>
      <w:r w:rsidRPr="004409CF">
        <w:rPr>
          <w:rFonts w:ascii="Arial" w:hAnsi="Arial" w:cs="Arial"/>
          <w:b/>
          <w:sz w:val="18"/>
          <w:szCs w:val="18"/>
        </w:rPr>
        <w:t>зо</w:t>
      </w:r>
      <w:r w:rsidR="004409CF" w:rsidRPr="004409CF">
        <w:rPr>
          <w:rFonts w:ascii="Arial" w:hAnsi="Arial" w:cs="Arial"/>
          <w:b/>
          <w:sz w:val="18"/>
          <w:szCs w:val="18"/>
        </w:rPr>
        <w:t>ва</w:t>
      </w:r>
      <w:r w:rsidRPr="004409CF">
        <w:rPr>
          <w:rFonts w:ascii="Arial" w:hAnsi="Arial" w:cs="Arial"/>
          <w:b/>
          <w:sz w:val="18"/>
          <w:szCs w:val="18"/>
        </w:rPr>
        <w:t>ния</w:t>
      </w:r>
      <w:r w:rsidR="004409CF" w:rsidRPr="004409CF">
        <w:rPr>
          <w:rFonts w:ascii="Arial" w:hAnsi="Arial" w:cs="Arial"/>
          <w:b/>
          <w:sz w:val="18"/>
          <w:szCs w:val="18"/>
        </w:rPr>
        <w:t xml:space="preserve"> «</w:t>
      </w:r>
      <w:r w:rsidR="004409CF" w:rsidRPr="004409CF">
        <w:rPr>
          <w:rStyle w:val="2Exact"/>
          <w:rFonts w:ascii="Arial" w:hAnsi="Arial" w:cs="Arial"/>
          <w:b/>
          <w:sz w:val="18"/>
          <w:szCs w:val="18"/>
        </w:rPr>
        <w:t xml:space="preserve">Город Астрахань» </w:t>
      </w:r>
      <w:r w:rsidR="004409CF">
        <w:rPr>
          <w:rStyle w:val="2Exact"/>
          <w:rFonts w:ascii="Arial" w:hAnsi="Arial" w:cs="Arial"/>
          <w:b/>
          <w:sz w:val="18"/>
          <w:szCs w:val="18"/>
        </w:rPr>
        <w:t>О</w:t>
      </w:r>
      <w:r w:rsidR="004409CF" w:rsidRPr="004409CF">
        <w:rPr>
          <w:rStyle w:val="2Exact"/>
          <w:rFonts w:ascii="Arial" w:hAnsi="Arial" w:cs="Arial"/>
          <w:b/>
          <w:sz w:val="18"/>
          <w:szCs w:val="18"/>
        </w:rPr>
        <w:t>.А. Полумордвинов</w:t>
      </w:r>
    </w:p>
    <w:p w:rsidR="00357BC2" w:rsidRPr="00A95283" w:rsidRDefault="00357BC2" w:rsidP="00A95283"/>
    <w:sectPr w:rsidR="00357BC2" w:rsidRPr="00A95283" w:rsidSect="00F9519F">
      <w:pgSz w:w="11900" w:h="16840"/>
      <w:pgMar w:top="1135" w:right="1127" w:bottom="1437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818" w:rsidRDefault="00D87818">
      <w:r>
        <w:separator/>
      </w:r>
    </w:p>
  </w:endnote>
  <w:endnote w:type="continuationSeparator" w:id="0">
    <w:p w:rsidR="00D87818" w:rsidRDefault="00D8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818" w:rsidRDefault="00D87818"/>
  </w:footnote>
  <w:footnote w:type="continuationSeparator" w:id="0">
    <w:p w:rsidR="00D87818" w:rsidRDefault="00D878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C79F4"/>
    <w:multiLevelType w:val="multilevel"/>
    <w:tmpl w:val="B178CFD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C2"/>
    <w:rsid w:val="000B7511"/>
    <w:rsid w:val="00357BC2"/>
    <w:rsid w:val="004409CF"/>
    <w:rsid w:val="00501D69"/>
    <w:rsid w:val="00702873"/>
    <w:rsid w:val="00780FE4"/>
    <w:rsid w:val="00A46162"/>
    <w:rsid w:val="00A95283"/>
    <w:rsid w:val="00BE16B9"/>
    <w:rsid w:val="00D87818"/>
    <w:rsid w:val="00E356F9"/>
    <w:rsid w:val="00F9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Gulim" w:eastAsia="Gulim" w:hAnsi="Gulim" w:cs="Gulim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7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2TimesNewRoman11pt">
    <w:name w:val="Основной текст (2) + Times New Roman;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TimesNewRoman11pt0">
    <w:name w:val="Основной текст (2) + Times New Roman;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Gulim" w:eastAsia="Gulim" w:hAnsi="Gulim" w:cs="Gulim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20" w:line="298" w:lineRule="exact"/>
      <w:jc w:val="both"/>
    </w:pPr>
    <w:rPr>
      <w:rFonts w:ascii="Sylfaen" w:eastAsia="Sylfaen" w:hAnsi="Sylfaen" w:cs="Sylfae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Arial Unicode MS" w:eastAsia="Arial Unicode MS" w:hAnsi="Arial Unicode MS" w:cs="Arial Unicode MS"/>
      <w:spacing w:val="70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20" w:line="0" w:lineRule="atLeas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Gulim" w:eastAsia="Gulim" w:hAnsi="Gulim" w:cs="Gulim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7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2TimesNewRoman11pt">
    <w:name w:val="Основной текст (2) + Times New Roman;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TimesNewRoman11pt0">
    <w:name w:val="Основной текст (2) + Times New Roman;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Gulim" w:eastAsia="Gulim" w:hAnsi="Gulim" w:cs="Gulim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20" w:line="298" w:lineRule="exact"/>
      <w:jc w:val="both"/>
    </w:pPr>
    <w:rPr>
      <w:rFonts w:ascii="Sylfaen" w:eastAsia="Sylfaen" w:hAnsi="Sylfaen" w:cs="Sylfae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Arial Unicode MS" w:eastAsia="Arial Unicode MS" w:hAnsi="Arial Unicode MS" w:cs="Arial Unicode MS"/>
      <w:spacing w:val="70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20" w:line="0" w:lineRule="atLeas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2022-12-04T09:22:00Z</dcterms:created>
  <dcterms:modified xsi:type="dcterms:W3CDTF">2022-12-04T09:30:00Z</dcterms:modified>
</cp:coreProperties>
</file>